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038" w:rsidRDefault="00602038" w:rsidP="00602038">
      <w:pPr>
        <w:autoSpaceDE w:val="0"/>
        <w:autoSpaceDN w:val="0"/>
        <w:adjustRightInd w:val="0"/>
        <w:jc w:val="both"/>
        <w:outlineLvl w:val="1"/>
        <w:rPr>
          <w:sz w:val="28"/>
          <w:szCs w:val="28"/>
        </w:rPr>
      </w:pPr>
      <w:r>
        <w:rPr>
          <w:sz w:val="28"/>
          <w:szCs w:val="28"/>
        </w:rPr>
        <w:t>2.11. Полномочия члена наблюдательного совета МАДОУ могут быть прекращены досрочно:</w:t>
      </w:r>
    </w:p>
    <w:p w:rsidR="00602038" w:rsidRDefault="00602038" w:rsidP="00602038">
      <w:pPr>
        <w:numPr>
          <w:ilvl w:val="0"/>
          <w:numId w:val="1"/>
        </w:numPr>
        <w:autoSpaceDE w:val="0"/>
        <w:autoSpaceDN w:val="0"/>
        <w:adjustRightInd w:val="0"/>
        <w:jc w:val="both"/>
        <w:outlineLvl w:val="1"/>
        <w:rPr>
          <w:sz w:val="28"/>
          <w:szCs w:val="28"/>
        </w:rPr>
      </w:pPr>
      <w:r>
        <w:rPr>
          <w:sz w:val="28"/>
          <w:szCs w:val="28"/>
        </w:rPr>
        <w:t>по просьбе члена наблюдательного совета МАДОУ;</w:t>
      </w:r>
    </w:p>
    <w:p w:rsidR="00602038" w:rsidRDefault="00602038" w:rsidP="00602038">
      <w:pPr>
        <w:numPr>
          <w:ilvl w:val="0"/>
          <w:numId w:val="1"/>
        </w:numPr>
        <w:autoSpaceDE w:val="0"/>
        <w:autoSpaceDN w:val="0"/>
        <w:adjustRightInd w:val="0"/>
        <w:jc w:val="both"/>
        <w:outlineLvl w:val="1"/>
        <w:rPr>
          <w:sz w:val="28"/>
          <w:szCs w:val="28"/>
        </w:rPr>
      </w:pPr>
      <w:r>
        <w:rPr>
          <w:sz w:val="28"/>
          <w:szCs w:val="28"/>
        </w:rPr>
        <w:t>в случае невозможности исполнения членом наблюдательного совета МАДОУ своих обязанностей по состоянию здоровья или по причине его отсутствия в месте нахождения МАДОУ в течение четырех месяцев.</w:t>
      </w:r>
    </w:p>
    <w:p w:rsidR="00602038" w:rsidRDefault="00602038" w:rsidP="00602038">
      <w:pPr>
        <w:numPr>
          <w:ilvl w:val="0"/>
          <w:numId w:val="1"/>
        </w:numPr>
        <w:autoSpaceDE w:val="0"/>
        <w:autoSpaceDN w:val="0"/>
        <w:adjustRightInd w:val="0"/>
        <w:jc w:val="both"/>
        <w:outlineLvl w:val="1"/>
        <w:rPr>
          <w:sz w:val="28"/>
          <w:szCs w:val="28"/>
        </w:rPr>
      </w:pPr>
      <w:r>
        <w:rPr>
          <w:sz w:val="28"/>
          <w:szCs w:val="28"/>
        </w:rPr>
        <w:t>в случае привлечения члена Наблюдательного совета МАДОУ к уголовной ответственности.</w:t>
      </w:r>
    </w:p>
    <w:p w:rsidR="00602038" w:rsidRDefault="00602038" w:rsidP="00602038">
      <w:pPr>
        <w:autoSpaceDE w:val="0"/>
        <w:autoSpaceDN w:val="0"/>
        <w:adjustRightInd w:val="0"/>
        <w:jc w:val="both"/>
        <w:outlineLvl w:val="1"/>
        <w:rPr>
          <w:sz w:val="28"/>
          <w:szCs w:val="28"/>
        </w:rPr>
      </w:pPr>
      <w:r>
        <w:rPr>
          <w:sz w:val="28"/>
          <w:szCs w:val="28"/>
        </w:rPr>
        <w:t>2.12. Вакантные места, образовавшиеся в наблюдательном совете МАДОУ в связи с досрочным прекращением полномочий его членов, замещаются на оставшийся срок полномочий наблюдательного совета.</w:t>
      </w:r>
    </w:p>
    <w:p w:rsidR="00602038" w:rsidRDefault="00602038" w:rsidP="00602038">
      <w:pPr>
        <w:autoSpaceDE w:val="0"/>
        <w:autoSpaceDN w:val="0"/>
        <w:adjustRightInd w:val="0"/>
        <w:jc w:val="center"/>
        <w:outlineLvl w:val="1"/>
        <w:rPr>
          <w:b/>
          <w:sz w:val="28"/>
          <w:szCs w:val="28"/>
        </w:rPr>
      </w:pPr>
      <w:r w:rsidRPr="00A06F51">
        <w:rPr>
          <w:b/>
          <w:sz w:val="28"/>
          <w:szCs w:val="28"/>
        </w:rPr>
        <w:t>3. Председатель наблюдательного совета</w:t>
      </w:r>
    </w:p>
    <w:p w:rsidR="00602038" w:rsidRPr="00A06F51" w:rsidRDefault="00602038" w:rsidP="00602038">
      <w:pPr>
        <w:autoSpaceDE w:val="0"/>
        <w:autoSpaceDN w:val="0"/>
        <w:adjustRightInd w:val="0"/>
        <w:jc w:val="both"/>
        <w:outlineLvl w:val="1"/>
        <w:rPr>
          <w:b/>
          <w:sz w:val="28"/>
          <w:szCs w:val="28"/>
        </w:rPr>
      </w:pPr>
    </w:p>
    <w:p w:rsidR="00602038" w:rsidRDefault="00602038" w:rsidP="00602038">
      <w:pPr>
        <w:autoSpaceDE w:val="0"/>
        <w:autoSpaceDN w:val="0"/>
        <w:adjustRightInd w:val="0"/>
        <w:jc w:val="both"/>
        <w:outlineLvl w:val="1"/>
        <w:rPr>
          <w:sz w:val="28"/>
          <w:szCs w:val="28"/>
        </w:rPr>
      </w:pPr>
      <w:r>
        <w:rPr>
          <w:sz w:val="28"/>
          <w:szCs w:val="28"/>
        </w:rPr>
        <w:t>3.1. Председатель наблюдательного совета МАДОУ избирается на срок полномочий наблюдательного совета МАДОУ членами наблюдательного совета из их числа простым большинством голосов от общего числа голосов членов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3.2. Представитель работников дошкольного учреждения не может быть избран председателем наблюдательного совета автономного учреждения.</w:t>
      </w:r>
    </w:p>
    <w:p w:rsidR="00602038" w:rsidRDefault="00602038" w:rsidP="00602038">
      <w:pPr>
        <w:autoSpaceDE w:val="0"/>
        <w:autoSpaceDN w:val="0"/>
        <w:adjustRightInd w:val="0"/>
        <w:jc w:val="both"/>
        <w:outlineLvl w:val="1"/>
        <w:rPr>
          <w:sz w:val="28"/>
          <w:szCs w:val="28"/>
        </w:rPr>
      </w:pPr>
      <w:r>
        <w:rPr>
          <w:sz w:val="28"/>
          <w:szCs w:val="28"/>
        </w:rPr>
        <w:t>3.3. Наблюдательный совет МАДОУ в любое время вправе переизбрать своего председателя.</w:t>
      </w:r>
    </w:p>
    <w:p w:rsidR="00602038" w:rsidRDefault="00602038" w:rsidP="00602038">
      <w:pPr>
        <w:autoSpaceDE w:val="0"/>
        <w:autoSpaceDN w:val="0"/>
        <w:adjustRightInd w:val="0"/>
        <w:jc w:val="both"/>
        <w:outlineLvl w:val="1"/>
        <w:rPr>
          <w:sz w:val="28"/>
          <w:szCs w:val="28"/>
        </w:rPr>
      </w:pPr>
      <w:r>
        <w:rPr>
          <w:sz w:val="28"/>
          <w:szCs w:val="28"/>
        </w:rPr>
        <w:t>3.4.Председатель наблюдательного совета МАДОУ организует работу наблюдательного совета, созывает его заседания, председательствует на них и организует ведение протокола.</w:t>
      </w:r>
    </w:p>
    <w:p w:rsidR="00602038" w:rsidRDefault="00602038" w:rsidP="00602038">
      <w:pPr>
        <w:autoSpaceDE w:val="0"/>
        <w:autoSpaceDN w:val="0"/>
        <w:adjustRightInd w:val="0"/>
        <w:jc w:val="both"/>
        <w:outlineLvl w:val="1"/>
        <w:rPr>
          <w:sz w:val="28"/>
          <w:szCs w:val="28"/>
        </w:rPr>
      </w:pPr>
      <w:r>
        <w:rPr>
          <w:sz w:val="28"/>
          <w:szCs w:val="28"/>
        </w:rPr>
        <w:t>3.5. В отсутствие председателя наблюдательного совета МАДОУ его функции осуществляет старший по возрасту член наблюдательного совета МАДОУ, за исключением представителя работников учреждения.</w:t>
      </w:r>
    </w:p>
    <w:p w:rsidR="00602038" w:rsidRDefault="00602038" w:rsidP="00602038">
      <w:pPr>
        <w:autoSpaceDE w:val="0"/>
        <w:autoSpaceDN w:val="0"/>
        <w:adjustRightInd w:val="0"/>
        <w:jc w:val="both"/>
        <w:outlineLvl w:val="1"/>
        <w:rPr>
          <w:sz w:val="28"/>
          <w:szCs w:val="28"/>
        </w:rPr>
      </w:pPr>
      <w:r>
        <w:rPr>
          <w:sz w:val="28"/>
          <w:szCs w:val="28"/>
        </w:rPr>
        <w:t>3.6. Заместителем председателя Наблюдательного совета избирается старший по возрасту  член Наблюдательного совета, за исключением представителя работника МАДОУ.</w:t>
      </w:r>
    </w:p>
    <w:p w:rsidR="00602038" w:rsidRPr="00AF0D93" w:rsidRDefault="00602038" w:rsidP="00602038">
      <w:pPr>
        <w:autoSpaceDE w:val="0"/>
        <w:autoSpaceDN w:val="0"/>
        <w:adjustRightInd w:val="0"/>
        <w:jc w:val="both"/>
        <w:outlineLvl w:val="1"/>
        <w:rPr>
          <w:sz w:val="28"/>
          <w:szCs w:val="28"/>
        </w:rPr>
      </w:pPr>
      <w:r>
        <w:rPr>
          <w:sz w:val="28"/>
          <w:szCs w:val="28"/>
        </w:rPr>
        <w:t>3.7. Секретарь Наблюдательного совета избирается на срок полномочий наблюдательного совета членами совета простым большинством голосов.</w:t>
      </w:r>
    </w:p>
    <w:p w:rsidR="00602038" w:rsidRDefault="00602038" w:rsidP="00602038">
      <w:pPr>
        <w:autoSpaceDE w:val="0"/>
        <w:autoSpaceDN w:val="0"/>
        <w:adjustRightInd w:val="0"/>
        <w:jc w:val="both"/>
        <w:outlineLvl w:val="1"/>
        <w:rPr>
          <w:b/>
          <w:sz w:val="28"/>
          <w:szCs w:val="28"/>
        </w:rPr>
      </w:pPr>
    </w:p>
    <w:p w:rsidR="00602038" w:rsidRPr="00A06F51" w:rsidRDefault="00602038" w:rsidP="00602038">
      <w:pPr>
        <w:autoSpaceDE w:val="0"/>
        <w:autoSpaceDN w:val="0"/>
        <w:adjustRightInd w:val="0"/>
        <w:jc w:val="both"/>
        <w:outlineLvl w:val="1"/>
        <w:rPr>
          <w:b/>
          <w:sz w:val="28"/>
          <w:szCs w:val="28"/>
        </w:rPr>
      </w:pPr>
      <w:r>
        <w:rPr>
          <w:b/>
          <w:sz w:val="28"/>
          <w:szCs w:val="28"/>
        </w:rPr>
        <w:t xml:space="preserve">4. </w:t>
      </w:r>
      <w:r w:rsidRPr="00A06F51">
        <w:rPr>
          <w:b/>
          <w:sz w:val="28"/>
          <w:szCs w:val="28"/>
        </w:rPr>
        <w:t xml:space="preserve">Компетенция наблюдательного совета </w:t>
      </w:r>
      <w:r>
        <w:rPr>
          <w:b/>
          <w:sz w:val="28"/>
          <w:szCs w:val="28"/>
        </w:rPr>
        <w:t>МА</w:t>
      </w:r>
      <w:r w:rsidRPr="00A06F51">
        <w:rPr>
          <w:b/>
          <w:sz w:val="28"/>
          <w:szCs w:val="28"/>
        </w:rPr>
        <w:t>ДОУ</w:t>
      </w:r>
    </w:p>
    <w:p w:rsidR="00602038" w:rsidRDefault="00602038" w:rsidP="00602038">
      <w:pPr>
        <w:autoSpaceDE w:val="0"/>
        <w:autoSpaceDN w:val="0"/>
        <w:adjustRightInd w:val="0"/>
        <w:ind w:firstLine="540"/>
        <w:jc w:val="both"/>
        <w:outlineLvl w:val="1"/>
        <w:rPr>
          <w:sz w:val="28"/>
          <w:szCs w:val="28"/>
        </w:rPr>
      </w:pPr>
    </w:p>
    <w:p w:rsidR="00602038" w:rsidRDefault="00602038" w:rsidP="00602038">
      <w:pPr>
        <w:autoSpaceDE w:val="0"/>
        <w:autoSpaceDN w:val="0"/>
        <w:adjustRightInd w:val="0"/>
        <w:jc w:val="both"/>
        <w:outlineLvl w:val="1"/>
        <w:rPr>
          <w:sz w:val="28"/>
          <w:szCs w:val="28"/>
        </w:rPr>
      </w:pPr>
      <w:r>
        <w:rPr>
          <w:sz w:val="28"/>
          <w:szCs w:val="28"/>
        </w:rPr>
        <w:t>4.1. Наблюдательный совет МАДОУ рассматривает:</w:t>
      </w:r>
    </w:p>
    <w:p w:rsidR="00602038" w:rsidRDefault="00602038" w:rsidP="00602038">
      <w:pPr>
        <w:autoSpaceDE w:val="0"/>
        <w:autoSpaceDN w:val="0"/>
        <w:adjustRightInd w:val="0"/>
        <w:jc w:val="both"/>
        <w:outlineLvl w:val="1"/>
        <w:rPr>
          <w:sz w:val="28"/>
          <w:szCs w:val="28"/>
        </w:rPr>
      </w:pPr>
      <w:r>
        <w:rPr>
          <w:sz w:val="28"/>
          <w:szCs w:val="28"/>
        </w:rPr>
        <w:t>1) предложения Учредителя или заведующего МАДОУ о внесении изменений в Устав МАДОУ;</w:t>
      </w:r>
    </w:p>
    <w:p w:rsidR="00602038" w:rsidRDefault="00602038" w:rsidP="00602038">
      <w:pPr>
        <w:autoSpaceDE w:val="0"/>
        <w:autoSpaceDN w:val="0"/>
        <w:adjustRightInd w:val="0"/>
        <w:jc w:val="both"/>
        <w:outlineLvl w:val="1"/>
        <w:rPr>
          <w:sz w:val="28"/>
          <w:szCs w:val="28"/>
        </w:rPr>
      </w:pPr>
      <w:r>
        <w:rPr>
          <w:sz w:val="28"/>
          <w:szCs w:val="28"/>
        </w:rPr>
        <w:t>2) предложения Учредителя или заведующего МАДОУ о реорганизации МАДОУ или о его ликвидации;</w:t>
      </w:r>
    </w:p>
    <w:p w:rsidR="00602038" w:rsidRDefault="00602038" w:rsidP="00602038">
      <w:pPr>
        <w:autoSpaceDE w:val="0"/>
        <w:autoSpaceDN w:val="0"/>
        <w:adjustRightInd w:val="0"/>
        <w:jc w:val="both"/>
        <w:outlineLvl w:val="1"/>
        <w:rPr>
          <w:sz w:val="28"/>
          <w:szCs w:val="28"/>
        </w:rPr>
      </w:pPr>
      <w:r>
        <w:rPr>
          <w:sz w:val="28"/>
          <w:szCs w:val="28"/>
        </w:rPr>
        <w:t>3) предложения Учредителя или заведующей МАДОУ об изъятии имущества, закрепленного за МАДОУ на праве оперативного управления;</w:t>
      </w:r>
    </w:p>
    <w:p w:rsidR="00602038" w:rsidRDefault="00602038" w:rsidP="00602038">
      <w:pPr>
        <w:autoSpaceDE w:val="0"/>
        <w:autoSpaceDN w:val="0"/>
        <w:adjustRightInd w:val="0"/>
        <w:jc w:val="both"/>
        <w:outlineLvl w:val="1"/>
        <w:rPr>
          <w:sz w:val="28"/>
          <w:szCs w:val="28"/>
        </w:rPr>
      </w:pPr>
      <w:r>
        <w:rPr>
          <w:sz w:val="28"/>
          <w:szCs w:val="28"/>
        </w:rPr>
        <w:t xml:space="preserve">4) предложения заведующей МАДОУ об участии МАДОУ в других юридических лицах, в том числе о внесении денежных средств и иного </w:t>
      </w:r>
      <w:r>
        <w:rPr>
          <w:sz w:val="28"/>
          <w:szCs w:val="28"/>
        </w:rPr>
        <w:lastRenderedPageBreak/>
        <w:t>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602038" w:rsidRDefault="00602038" w:rsidP="00602038">
      <w:pPr>
        <w:autoSpaceDE w:val="0"/>
        <w:autoSpaceDN w:val="0"/>
        <w:adjustRightInd w:val="0"/>
        <w:jc w:val="both"/>
        <w:outlineLvl w:val="1"/>
        <w:rPr>
          <w:sz w:val="28"/>
          <w:szCs w:val="28"/>
        </w:rPr>
      </w:pPr>
      <w:r>
        <w:rPr>
          <w:sz w:val="28"/>
          <w:szCs w:val="28"/>
        </w:rPr>
        <w:t>5) проект плана финансово-хозяйственной деятельности МАДОУ;</w:t>
      </w:r>
    </w:p>
    <w:p w:rsidR="00602038" w:rsidRDefault="00602038" w:rsidP="00602038">
      <w:pPr>
        <w:autoSpaceDE w:val="0"/>
        <w:autoSpaceDN w:val="0"/>
        <w:adjustRightInd w:val="0"/>
        <w:jc w:val="both"/>
        <w:outlineLvl w:val="1"/>
        <w:rPr>
          <w:sz w:val="28"/>
          <w:szCs w:val="28"/>
        </w:rPr>
      </w:pPr>
      <w:r>
        <w:rPr>
          <w:sz w:val="28"/>
          <w:szCs w:val="28"/>
        </w:rPr>
        <w:t>6) по представлению заведующего МАДОУ проекты отчетов о деятельности МАДОУ и об использовании его имущества, об исполнении плана его финансово-хозяйственной деятельности, годовую бухгалтерскую отчетность МАДОУ;</w:t>
      </w:r>
    </w:p>
    <w:p w:rsidR="00602038" w:rsidRDefault="00602038" w:rsidP="00602038">
      <w:pPr>
        <w:autoSpaceDE w:val="0"/>
        <w:autoSpaceDN w:val="0"/>
        <w:adjustRightInd w:val="0"/>
        <w:jc w:val="both"/>
        <w:outlineLvl w:val="1"/>
        <w:rPr>
          <w:sz w:val="28"/>
          <w:szCs w:val="28"/>
        </w:rPr>
      </w:pPr>
      <w:r>
        <w:rPr>
          <w:sz w:val="28"/>
          <w:szCs w:val="28"/>
        </w:rPr>
        <w:t>8) предложения заведующего МАДОУ о совершении сделок по распоряжению имуществом;</w:t>
      </w:r>
    </w:p>
    <w:p w:rsidR="00602038" w:rsidRDefault="00602038" w:rsidP="00602038">
      <w:pPr>
        <w:autoSpaceDE w:val="0"/>
        <w:autoSpaceDN w:val="0"/>
        <w:adjustRightInd w:val="0"/>
        <w:jc w:val="both"/>
        <w:outlineLvl w:val="1"/>
        <w:rPr>
          <w:sz w:val="28"/>
          <w:szCs w:val="28"/>
        </w:rPr>
      </w:pPr>
      <w:r>
        <w:rPr>
          <w:sz w:val="28"/>
          <w:szCs w:val="28"/>
        </w:rPr>
        <w:t>9) предложения заведующего МАДОУ о совершении крупных сделок;</w:t>
      </w:r>
    </w:p>
    <w:p w:rsidR="00602038" w:rsidRDefault="00602038" w:rsidP="00602038">
      <w:pPr>
        <w:autoSpaceDE w:val="0"/>
        <w:autoSpaceDN w:val="0"/>
        <w:adjustRightInd w:val="0"/>
        <w:jc w:val="both"/>
        <w:outlineLvl w:val="1"/>
        <w:rPr>
          <w:sz w:val="28"/>
          <w:szCs w:val="28"/>
        </w:rPr>
      </w:pPr>
      <w:r>
        <w:rPr>
          <w:sz w:val="28"/>
          <w:szCs w:val="28"/>
        </w:rPr>
        <w:t>10) предложения заведующего МАДОУ о совершении сделок, в совершении которых имеется заинтересованность;</w:t>
      </w:r>
    </w:p>
    <w:p w:rsidR="00602038" w:rsidRDefault="00602038" w:rsidP="00602038">
      <w:pPr>
        <w:autoSpaceDE w:val="0"/>
        <w:autoSpaceDN w:val="0"/>
        <w:adjustRightInd w:val="0"/>
        <w:jc w:val="both"/>
        <w:outlineLvl w:val="1"/>
        <w:rPr>
          <w:sz w:val="28"/>
          <w:szCs w:val="28"/>
        </w:rPr>
      </w:pPr>
      <w:r>
        <w:rPr>
          <w:sz w:val="28"/>
          <w:szCs w:val="28"/>
        </w:rPr>
        <w:t>11) предложения заведующего МАДОУ о выборе кредитных организаций, в которых МАДОУ может открыть банковские счета;</w:t>
      </w:r>
    </w:p>
    <w:p w:rsidR="00602038" w:rsidRDefault="00602038" w:rsidP="00602038">
      <w:pPr>
        <w:autoSpaceDE w:val="0"/>
        <w:autoSpaceDN w:val="0"/>
        <w:adjustRightInd w:val="0"/>
        <w:jc w:val="both"/>
        <w:outlineLvl w:val="1"/>
        <w:rPr>
          <w:sz w:val="28"/>
          <w:szCs w:val="28"/>
        </w:rPr>
      </w:pPr>
      <w:r>
        <w:rPr>
          <w:sz w:val="28"/>
          <w:szCs w:val="28"/>
        </w:rPr>
        <w:t>12) вопросы проведения аудита годовой бухгалтерской отчетности МАДОУ и утверждения аудиторской организации.</w:t>
      </w:r>
    </w:p>
    <w:p w:rsidR="00602038" w:rsidRDefault="00602038" w:rsidP="00602038">
      <w:pPr>
        <w:autoSpaceDE w:val="0"/>
        <w:autoSpaceDN w:val="0"/>
        <w:adjustRightInd w:val="0"/>
        <w:jc w:val="both"/>
        <w:outlineLvl w:val="1"/>
        <w:rPr>
          <w:sz w:val="28"/>
          <w:szCs w:val="28"/>
        </w:rPr>
      </w:pPr>
      <w:r>
        <w:rPr>
          <w:sz w:val="28"/>
          <w:szCs w:val="28"/>
        </w:rPr>
        <w:t xml:space="preserve">4.2. По вопросам, указанным в </w:t>
      </w:r>
      <w:hyperlink r:id="rId6" w:history="1">
        <w:r>
          <w:rPr>
            <w:rStyle w:val="a3"/>
            <w:sz w:val="28"/>
            <w:szCs w:val="28"/>
          </w:rPr>
          <w:t>пунктах 1</w:t>
        </w:r>
      </w:hyperlink>
      <w:r>
        <w:rPr>
          <w:sz w:val="28"/>
          <w:szCs w:val="28"/>
        </w:rPr>
        <w:t xml:space="preserve"> - </w:t>
      </w:r>
      <w:hyperlink r:id="rId7" w:history="1">
        <w:r>
          <w:rPr>
            <w:rStyle w:val="a3"/>
            <w:sz w:val="28"/>
            <w:szCs w:val="28"/>
          </w:rPr>
          <w:t>4</w:t>
        </w:r>
      </w:hyperlink>
      <w:r>
        <w:rPr>
          <w:sz w:val="28"/>
          <w:szCs w:val="28"/>
        </w:rPr>
        <w:t xml:space="preserve"> и </w:t>
      </w:r>
      <w:hyperlink r:id="rId8" w:history="1">
        <w:r>
          <w:rPr>
            <w:rStyle w:val="a3"/>
            <w:sz w:val="28"/>
            <w:szCs w:val="28"/>
          </w:rPr>
          <w:t>8 части 1</w:t>
        </w:r>
      </w:hyperlink>
      <w:r>
        <w:rPr>
          <w:sz w:val="28"/>
          <w:szCs w:val="28"/>
        </w:rPr>
        <w:t xml:space="preserve"> настоящего раздела, наблюдательный совет МАДОУ дает рекомендации. Учредитель МАДОУ принимает по этим вопросам решения после рассмотрения рекомендаций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 xml:space="preserve">4.3. По вопросу, указанному в </w:t>
      </w:r>
      <w:hyperlink r:id="rId9" w:history="1">
        <w:r>
          <w:rPr>
            <w:rStyle w:val="a3"/>
            <w:sz w:val="28"/>
            <w:szCs w:val="28"/>
          </w:rPr>
          <w:t>пункте 6 части 1</w:t>
        </w:r>
      </w:hyperlink>
      <w:r>
        <w:rPr>
          <w:sz w:val="28"/>
          <w:szCs w:val="28"/>
        </w:rPr>
        <w:t xml:space="preserve"> настоящего раздела, наблюдательный совет МАДОУ дает заключение, копия которого направляется Учредителю МАДОУ. По вопросам, указанным в </w:t>
      </w:r>
      <w:hyperlink r:id="rId10" w:history="1">
        <w:r>
          <w:rPr>
            <w:rStyle w:val="a3"/>
            <w:sz w:val="28"/>
            <w:szCs w:val="28"/>
          </w:rPr>
          <w:t>пунктах 5</w:t>
        </w:r>
      </w:hyperlink>
      <w:r>
        <w:rPr>
          <w:sz w:val="28"/>
          <w:szCs w:val="28"/>
        </w:rPr>
        <w:t xml:space="preserve"> и </w:t>
      </w:r>
      <w:hyperlink r:id="rId11" w:history="1">
        <w:r>
          <w:rPr>
            <w:rStyle w:val="a3"/>
            <w:sz w:val="28"/>
            <w:szCs w:val="28"/>
          </w:rPr>
          <w:t>11 части 1</w:t>
        </w:r>
      </w:hyperlink>
      <w:r>
        <w:rPr>
          <w:sz w:val="28"/>
          <w:szCs w:val="28"/>
        </w:rPr>
        <w:t xml:space="preserve"> настоящего раздела, наблюдательный совет МАДОУ дает заключение. Заведующего МАДОУ принимает по этим вопросам решения после рассмотрения заключений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 xml:space="preserve">4.4. Документы, представляемые в соответствии с </w:t>
      </w:r>
      <w:hyperlink r:id="rId12" w:history="1">
        <w:r>
          <w:rPr>
            <w:rStyle w:val="a3"/>
            <w:sz w:val="28"/>
            <w:szCs w:val="28"/>
          </w:rPr>
          <w:t>пунктом 7 части 1</w:t>
        </w:r>
      </w:hyperlink>
      <w:r>
        <w:rPr>
          <w:sz w:val="28"/>
          <w:szCs w:val="28"/>
        </w:rPr>
        <w:t xml:space="preserve"> настоящего раздела, утверждаются наблюдательным советом МАДОУ. Копии указанных документов направляются Учредителю.</w:t>
      </w:r>
    </w:p>
    <w:p w:rsidR="00602038" w:rsidRDefault="00602038" w:rsidP="00602038">
      <w:pPr>
        <w:autoSpaceDE w:val="0"/>
        <w:autoSpaceDN w:val="0"/>
        <w:adjustRightInd w:val="0"/>
        <w:jc w:val="both"/>
        <w:outlineLvl w:val="1"/>
        <w:rPr>
          <w:sz w:val="28"/>
          <w:szCs w:val="28"/>
        </w:rPr>
      </w:pPr>
      <w:r>
        <w:rPr>
          <w:sz w:val="28"/>
          <w:szCs w:val="28"/>
        </w:rPr>
        <w:t xml:space="preserve">4.5. По вопросам, указанным в </w:t>
      </w:r>
      <w:hyperlink r:id="rId13" w:history="1">
        <w:r>
          <w:rPr>
            <w:rStyle w:val="a3"/>
            <w:sz w:val="28"/>
            <w:szCs w:val="28"/>
          </w:rPr>
          <w:t>пунктах 9</w:t>
        </w:r>
      </w:hyperlink>
      <w:r>
        <w:rPr>
          <w:sz w:val="28"/>
          <w:szCs w:val="28"/>
        </w:rPr>
        <w:t xml:space="preserve">, </w:t>
      </w:r>
      <w:hyperlink r:id="rId14" w:history="1">
        <w:r>
          <w:rPr>
            <w:rStyle w:val="a3"/>
            <w:sz w:val="28"/>
            <w:szCs w:val="28"/>
          </w:rPr>
          <w:t>10</w:t>
        </w:r>
      </w:hyperlink>
      <w:r>
        <w:rPr>
          <w:sz w:val="28"/>
          <w:szCs w:val="28"/>
        </w:rPr>
        <w:t xml:space="preserve"> и </w:t>
      </w:r>
      <w:hyperlink r:id="rId15" w:history="1">
        <w:r>
          <w:rPr>
            <w:rStyle w:val="a3"/>
            <w:sz w:val="28"/>
            <w:szCs w:val="28"/>
          </w:rPr>
          <w:t>12 части 1</w:t>
        </w:r>
      </w:hyperlink>
      <w:r>
        <w:rPr>
          <w:sz w:val="28"/>
          <w:szCs w:val="28"/>
        </w:rPr>
        <w:t xml:space="preserve"> настоящего раздела, наблюдательный совет МАДОУ принимает решения, обязательные для заведующего МАДОУ.</w:t>
      </w:r>
    </w:p>
    <w:p w:rsidR="00602038" w:rsidRDefault="00602038" w:rsidP="00602038">
      <w:pPr>
        <w:autoSpaceDE w:val="0"/>
        <w:autoSpaceDN w:val="0"/>
        <w:adjustRightInd w:val="0"/>
        <w:jc w:val="both"/>
        <w:outlineLvl w:val="1"/>
        <w:rPr>
          <w:sz w:val="28"/>
          <w:szCs w:val="28"/>
        </w:rPr>
      </w:pPr>
      <w:r>
        <w:rPr>
          <w:sz w:val="28"/>
          <w:szCs w:val="28"/>
        </w:rPr>
        <w:t xml:space="preserve">4.6. Рекомендации и заключения по вопросам, указанным в </w:t>
      </w:r>
      <w:hyperlink r:id="rId16" w:history="1">
        <w:r>
          <w:rPr>
            <w:rStyle w:val="a3"/>
            <w:sz w:val="28"/>
            <w:szCs w:val="28"/>
          </w:rPr>
          <w:t>пунктах 1</w:t>
        </w:r>
      </w:hyperlink>
      <w:r>
        <w:rPr>
          <w:sz w:val="28"/>
          <w:szCs w:val="28"/>
        </w:rPr>
        <w:t xml:space="preserve"> - </w:t>
      </w:r>
      <w:hyperlink r:id="rId17" w:history="1">
        <w:r>
          <w:rPr>
            <w:rStyle w:val="a3"/>
            <w:sz w:val="28"/>
            <w:szCs w:val="28"/>
          </w:rPr>
          <w:t>8</w:t>
        </w:r>
      </w:hyperlink>
      <w:r>
        <w:rPr>
          <w:sz w:val="28"/>
          <w:szCs w:val="28"/>
        </w:rPr>
        <w:t xml:space="preserve"> и </w:t>
      </w:r>
      <w:hyperlink r:id="rId18" w:history="1">
        <w:r>
          <w:rPr>
            <w:rStyle w:val="a3"/>
            <w:sz w:val="28"/>
            <w:szCs w:val="28"/>
          </w:rPr>
          <w:t>11 части 1</w:t>
        </w:r>
      </w:hyperlink>
      <w:r>
        <w:rPr>
          <w:sz w:val="28"/>
          <w:szCs w:val="28"/>
        </w:rPr>
        <w:t xml:space="preserve"> настоящего раздела, даются большинством голосов от общего числа голосов членов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 xml:space="preserve">4.7. Решения по вопросам, указанным в </w:t>
      </w:r>
      <w:hyperlink r:id="rId19" w:history="1">
        <w:r>
          <w:rPr>
            <w:rStyle w:val="a3"/>
            <w:sz w:val="28"/>
            <w:szCs w:val="28"/>
          </w:rPr>
          <w:t>пунктах 9</w:t>
        </w:r>
      </w:hyperlink>
      <w:r>
        <w:rPr>
          <w:sz w:val="28"/>
          <w:szCs w:val="28"/>
        </w:rPr>
        <w:t xml:space="preserve"> и </w:t>
      </w:r>
      <w:hyperlink r:id="rId20" w:history="1">
        <w:r>
          <w:rPr>
            <w:rStyle w:val="a3"/>
            <w:sz w:val="28"/>
            <w:szCs w:val="28"/>
          </w:rPr>
          <w:t>12 части 1</w:t>
        </w:r>
      </w:hyperlink>
      <w:r>
        <w:rPr>
          <w:sz w:val="28"/>
          <w:szCs w:val="28"/>
        </w:rPr>
        <w:t xml:space="preserve"> настоящего раздела, принимаются наблюдательным советом дошкольного учреждения большинством в две трети голосов от общего числа голосов членов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 xml:space="preserve">4.8.  Решение по вопросу, указанному в </w:t>
      </w:r>
      <w:hyperlink r:id="rId21" w:history="1">
        <w:r>
          <w:rPr>
            <w:rStyle w:val="a3"/>
            <w:sz w:val="28"/>
            <w:szCs w:val="28"/>
          </w:rPr>
          <w:t>пункте 10 части 1</w:t>
        </w:r>
      </w:hyperlink>
      <w:r>
        <w:rPr>
          <w:sz w:val="28"/>
          <w:szCs w:val="28"/>
        </w:rPr>
        <w:t xml:space="preserve"> настоящего раздела, принимается наблюдательным советом МАДОУ.</w:t>
      </w:r>
    </w:p>
    <w:p w:rsidR="00602038" w:rsidRDefault="00602038" w:rsidP="00602038">
      <w:pPr>
        <w:autoSpaceDE w:val="0"/>
        <w:autoSpaceDN w:val="0"/>
        <w:adjustRightInd w:val="0"/>
        <w:jc w:val="both"/>
        <w:outlineLvl w:val="1"/>
        <w:rPr>
          <w:sz w:val="28"/>
          <w:szCs w:val="28"/>
        </w:rPr>
      </w:pPr>
      <w:r>
        <w:rPr>
          <w:sz w:val="28"/>
          <w:szCs w:val="28"/>
        </w:rPr>
        <w:t>4.9.  Вопросы, относящиеся к компетенции наблюдательного совета МАДОУ, не могут быть переданы на рассмотрение других органов МАДОУ.</w:t>
      </w:r>
    </w:p>
    <w:p w:rsidR="00602038" w:rsidRDefault="00602038" w:rsidP="00602038">
      <w:pPr>
        <w:autoSpaceDE w:val="0"/>
        <w:autoSpaceDN w:val="0"/>
        <w:adjustRightInd w:val="0"/>
        <w:jc w:val="both"/>
        <w:outlineLvl w:val="1"/>
        <w:rPr>
          <w:sz w:val="28"/>
          <w:szCs w:val="28"/>
        </w:rPr>
      </w:pPr>
      <w:r>
        <w:rPr>
          <w:sz w:val="28"/>
          <w:szCs w:val="28"/>
        </w:rPr>
        <w:lastRenderedPageBreak/>
        <w:t>4.10. По требованию наблюдательного совета МАДОУ или любого из его членов другие органы МАДОУ обязаны предоставить информацию по вопросам, относящимся к компетенции наблюдательного совета МАДОУ.</w:t>
      </w:r>
    </w:p>
    <w:p w:rsidR="00602038" w:rsidRDefault="00602038" w:rsidP="00602038">
      <w:pPr>
        <w:autoSpaceDE w:val="0"/>
        <w:autoSpaceDN w:val="0"/>
        <w:adjustRightInd w:val="0"/>
        <w:jc w:val="both"/>
        <w:outlineLvl w:val="1"/>
        <w:rPr>
          <w:sz w:val="28"/>
          <w:szCs w:val="28"/>
        </w:rPr>
      </w:pPr>
    </w:p>
    <w:p w:rsidR="00602038" w:rsidRDefault="00602038" w:rsidP="00602038">
      <w:pPr>
        <w:autoSpaceDE w:val="0"/>
        <w:autoSpaceDN w:val="0"/>
        <w:adjustRightInd w:val="0"/>
        <w:ind w:firstLine="540"/>
        <w:jc w:val="both"/>
        <w:outlineLvl w:val="1"/>
        <w:rPr>
          <w:sz w:val="28"/>
          <w:szCs w:val="28"/>
        </w:rPr>
      </w:pPr>
    </w:p>
    <w:p w:rsidR="00602038" w:rsidRDefault="00602038" w:rsidP="00602038">
      <w:pPr>
        <w:autoSpaceDE w:val="0"/>
        <w:autoSpaceDN w:val="0"/>
        <w:adjustRightInd w:val="0"/>
        <w:jc w:val="both"/>
        <w:outlineLvl w:val="1"/>
        <w:rPr>
          <w:b/>
          <w:sz w:val="28"/>
          <w:szCs w:val="28"/>
        </w:rPr>
      </w:pPr>
      <w:r>
        <w:rPr>
          <w:b/>
          <w:i/>
          <w:sz w:val="28"/>
          <w:szCs w:val="28"/>
        </w:rPr>
        <w:t>5</w:t>
      </w:r>
      <w:r w:rsidRPr="00A06F51">
        <w:rPr>
          <w:b/>
          <w:sz w:val="28"/>
          <w:szCs w:val="28"/>
        </w:rPr>
        <w:t xml:space="preserve">.  Порядок проведения заседаний наблюдательного совета </w:t>
      </w:r>
      <w:r>
        <w:rPr>
          <w:b/>
          <w:sz w:val="28"/>
          <w:szCs w:val="28"/>
        </w:rPr>
        <w:t>МА</w:t>
      </w:r>
      <w:r w:rsidRPr="00A06F51">
        <w:rPr>
          <w:b/>
          <w:sz w:val="28"/>
          <w:szCs w:val="28"/>
        </w:rPr>
        <w:t>ДОУ</w:t>
      </w:r>
    </w:p>
    <w:p w:rsidR="00602038" w:rsidRDefault="00602038" w:rsidP="00602038">
      <w:pPr>
        <w:autoSpaceDE w:val="0"/>
        <w:autoSpaceDN w:val="0"/>
        <w:adjustRightInd w:val="0"/>
        <w:jc w:val="both"/>
        <w:outlineLvl w:val="1"/>
        <w:rPr>
          <w:b/>
          <w:sz w:val="28"/>
          <w:szCs w:val="28"/>
        </w:rPr>
      </w:pPr>
    </w:p>
    <w:p w:rsidR="00602038" w:rsidRDefault="00602038" w:rsidP="00602038">
      <w:pPr>
        <w:autoSpaceDE w:val="0"/>
        <w:autoSpaceDN w:val="0"/>
        <w:adjustRightInd w:val="0"/>
        <w:jc w:val="both"/>
        <w:outlineLvl w:val="1"/>
        <w:rPr>
          <w:sz w:val="28"/>
          <w:szCs w:val="28"/>
        </w:rPr>
      </w:pPr>
      <w:r>
        <w:rPr>
          <w:sz w:val="28"/>
          <w:szCs w:val="28"/>
        </w:rPr>
        <w:t>5.1. Заседания наблюдательного совета МАДОУ проводятся по мере необходимости, но не реже одного раза в год.</w:t>
      </w:r>
    </w:p>
    <w:p w:rsidR="00602038" w:rsidRDefault="00602038" w:rsidP="00602038">
      <w:pPr>
        <w:autoSpaceDE w:val="0"/>
        <w:autoSpaceDN w:val="0"/>
        <w:adjustRightInd w:val="0"/>
        <w:jc w:val="both"/>
        <w:outlineLvl w:val="1"/>
        <w:rPr>
          <w:sz w:val="28"/>
          <w:szCs w:val="28"/>
        </w:rPr>
      </w:pPr>
      <w:r>
        <w:rPr>
          <w:sz w:val="28"/>
          <w:szCs w:val="28"/>
        </w:rPr>
        <w:t>5.2. Заседание наблюдательного совета МАДОУ созывается его председателем по собственной инициативе, по требованию Учредителя МАДОУ, члена наблюдательного совета МАДОУ или заведующего МАДОУ.</w:t>
      </w:r>
    </w:p>
    <w:p w:rsidR="00602038" w:rsidRDefault="00602038" w:rsidP="00602038">
      <w:pPr>
        <w:autoSpaceDE w:val="0"/>
        <w:autoSpaceDN w:val="0"/>
        <w:adjustRightInd w:val="0"/>
        <w:jc w:val="both"/>
        <w:outlineLvl w:val="1"/>
        <w:rPr>
          <w:sz w:val="28"/>
          <w:szCs w:val="28"/>
        </w:rPr>
      </w:pPr>
      <w:r>
        <w:rPr>
          <w:sz w:val="28"/>
          <w:szCs w:val="28"/>
        </w:rPr>
        <w:t>5.3. При подготовке к проведению заседания Наблюдательного совета его Председатель оформляет:</w:t>
      </w:r>
    </w:p>
    <w:p w:rsidR="00602038" w:rsidRDefault="00602038" w:rsidP="00602038">
      <w:pPr>
        <w:autoSpaceDE w:val="0"/>
        <w:autoSpaceDN w:val="0"/>
        <w:adjustRightInd w:val="0"/>
        <w:jc w:val="both"/>
        <w:outlineLvl w:val="1"/>
        <w:rPr>
          <w:sz w:val="28"/>
          <w:szCs w:val="28"/>
        </w:rPr>
      </w:pPr>
      <w:r>
        <w:rPr>
          <w:sz w:val="28"/>
          <w:szCs w:val="28"/>
        </w:rPr>
        <w:t>-форму проведения заседания (совместное присутствие всех членов Наблюдательного совета МАДОУ или заочное голосование);</w:t>
      </w:r>
    </w:p>
    <w:p w:rsidR="00602038" w:rsidRDefault="00602038" w:rsidP="00602038">
      <w:pPr>
        <w:autoSpaceDE w:val="0"/>
        <w:autoSpaceDN w:val="0"/>
        <w:adjustRightInd w:val="0"/>
        <w:jc w:val="both"/>
        <w:outlineLvl w:val="1"/>
        <w:rPr>
          <w:sz w:val="28"/>
          <w:szCs w:val="28"/>
        </w:rPr>
      </w:pPr>
      <w:r>
        <w:rPr>
          <w:sz w:val="28"/>
          <w:szCs w:val="28"/>
        </w:rPr>
        <w:t>- дату, место, время проведения заседания, а в случае проведения заседания в форме заочного голосования, дату окончания приема бюллетеней для голосования и почтовый адрес, по которому должны направляться заполненные бюллетени;</w:t>
      </w:r>
    </w:p>
    <w:p w:rsidR="00602038" w:rsidRDefault="00602038" w:rsidP="00602038">
      <w:pPr>
        <w:autoSpaceDE w:val="0"/>
        <w:autoSpaceDN w:val="0"/>
        <w:adjustRightInd w:val="0"/>
        <w:jc w:val="both"/>
        <w:outlineLvl w:val="1"/>
        <w:rPr>
          <w:sz w:val="28"/>
          <w:szCs w:val="28"/>
        </w:rPr>
      </w:pPr>
      <w:r>
        <w:rPr>
          <w:sz w:val="28"/>
          <w:szCs w:val="28"/>
        </w:rPr>
        <w:t>- повестку дня заседания;</w:t>
      </w:r>
    </w:p>
    <w:p w:rsidR="00602038" w:rsidRDefault="00602038" w:rsidP="00602038">
      <w:pPr>
        <w:autoSpaceDE w:val="0"/>
        <w:autoSpaceDN w:val="0"/>
        <w:adjustRightInd w:val="0"/>
        <w:jc w:val="both"/>
        <w:outlineLvl w:val="1"/>
        <w:rPr>
          <w:sz w:val="28"/>
          <w:szCs w:val="28"/>
        </w:rPr>
      </w:pPr>
      <w:r>
        <w:rPr>
          <w:sz w:val="28"/>
          <w:szCs w:val="28"/>
        </w:rPr>
        <w:t>- порядок сообщения членам Наблюдательного совета МАДОУ о проведении заседания;</w:t>
      </w:r>
    </w:p>
    <w:p w:rsidR="00602038" w:rsidRDefault="00602038" w:rsidP="00602038">
      <w:pPr>
        <w:autoSpaceDE w:val="0"/>
        <w:autoSpaceDN w:val="0"/>
        <w:adjustRightInd w:val="0"/>
        <w:jc w:val="both"/>
        <w:outlineLvl w:val="1"/>
        <w:rPr>
          <w:sz w:val="28"/>
          <w:szCs w:val="28"/>
        </w:rPr>
      </w:pPr>
      <w:r>
        <w:rPr>
          <w:sz w:val="28"/>
          <w:szCs w:val="28"/>
        </w:rPr>
        <w:t>- перечень информации (материалов), предоставляемой членам Наблюдательного совета МАДОУ при подготовке к проведению заседания, и порядок её представления;</w:t>
      </w:r>
    </w:p>
    <w:p w:rsidR="00602038" w:rsidRDefault="00602038" w:rsidP="00602038">
      <w:pPr>
        <w:autoSpaceDE w:val="0"/>
        <w:autoSpaceDN w:val="0"/>
        <w:adjustRightInd w:val="0"/>
        <w:jc w:val="both"/>
        <w:outlineLvl w:val="1"/>
        <w:rPr>
          <w:sz w:val="28"/>
          <w:szCs w:val="28"/>
        </w:rPr>
      </w:pPr>
      <w:r>
        <w:rPr>
          <w:sz w:val="28"/>
          <w:szCs w:val="28"/>
        </w:rPr>
        <w:t>-форму и текст бюллетеня для голосования в случае голосования бюллетенями.</w:t>
      </w:r>
    </w:p>
    <w:p w:rsidR="00602038" w:rsidRDefault="00602038" w:rsidP="00602038">
      <w:pPr>
        <w:autoSpaceDE w:val="0"/>
        <w:autoSpaceDN w:val="0"/>
        <w:adjustRightInd w:val="0"/>
        <w:jc w:val="both"/>
        <w:outlineLvl w:val="1"/>
        <w:rPr>
          <w:sz w:val="28"/>
          <w:szCs w:val="28"/>
        </w:rPr>
      </w:pPr>
      <w:r>
        <w:rPr>
          <w:sz w:val="28"/>
          <w:szCs w:val="28"/>
        </w:rPr>
        <w:t>5.4. Сообщение о проведении заседания членам Наблюдательного совета МАДОУ должно быть сделано не позднее, чем за 5 дней до даты его проведения. В указанные сроки сообщение направляется каждому члену Наблюдательного совета МАДОУ лично или сообщается по телефону.</w:t>
      </w:r>
    </w:p>
    <w:p w:rsidR="00602038" w:rsidRDefault="00602038" w:rsidP="00602038">
      <w:pPr>
        <w:autoSpaceDE w:val="0"/>
        <w:autoSpaceDN w:val="0"/>
        <w:adjustRightInd w:val="0"/>
        <w:jc w:val="both"/>
        <w:outlineLvl w:val="1"/>
        <w:rPr>
          <w:sz w:val="28"/>
          <w:szCs w:val="28"/>
        </w:rPr>
      </w:pPr>
      <w:r>
        <w:rPr>
          <w:sz w:val="28"/>
          <w:szCs w:val="28"/>
        </w:rPr>
        <w:t>5.6. В заседании наблюдательного совета МАДОУ вправе участвовать заведующий  МАДОУ с правом совещательного голоса. Иные приглашенные председателем наблюдательного совета МАДОУ лица, могут участвовать в заседании наблюдательного совета МАДОУ, если против их присутствия не возражает более чем одна треть от общего числа членов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5.7. Заседание наблюдательного совета МАДОУ является правомочным, если все члены наблюдательного совета МАДОУ извещены о времени и месте его проведения и на заседании присутствует более половины членов наблюдательного совета МАДОУ. Передача членом наблюдательного совета МАДОУ своего голоса другому лицу не допускается.</w:t>
      </w:r>
    </w:p>
    <w:p w:rsidR="00602038" w:rsidRDefault="00602038" w:rsidP="00602038">
      <w:pPr>
        <w:autoSpaceDE w:val="0"/>
        <w:autoSpaceDN w:val="0"/>
        <w:adjustRightInd w:val="0"/>
        <w:jc w:val="both"/>
        <w:outlineLvl w:val="1"/>
        <w:rPr>
          <w:sz w:val="28"/>
          <w:szCs w:val="28"/>
        </w:rPr>
      </w:pPr>
    </w:p>
    <w:p w:rsidR="00602038" w:rsidRDefault="00602038" w:rsidP="00602038">
      <w:pPr>
        <w:autoSpaceDE w:val="0"/>
        <w:autoSpaceDN w:val="0"/>
        <w:adjustRightInd w:val="0"/>
        <w:jc w:val="both"/>
        <w:outlineLvl w:val="1"/>
        <w:rPr>
          <w:sz w:val="28"/>
          <w:szCs w:val="28"/>
        </w:rPr>
      </w:pPr>
      <w:r>
        <w:rPr>
          <w:sz w:val="28"/>
          <w:szCs w:val="28"/>
        </w:rPr>
        <w:lastRenderedPageBreak/>
        <w:t>5.8. Каждый член наблюдательного совета МАДОУ имеет при голосовании один голос. В случае равенства голосов решающим является голос председателя наблюдательного совета МАДОУ.</w:t>
      </w:r>
    </w:p>
    <w:p w:rsidR="00602038" w:rsidRDefault="00602038" w:rsidP="00602038">
      <w:pPr>
        <w:autoSpaceDE w:val="0"/>
        <w:autoSpaceDN w:val="0"/>
        <w:adjustRightInd w:val="0"/>
        <w:jc w:val="both"/>
        <w:outlineLvl w:val="1"/>
        <w:rPr>
          <w:sz w:val="28"/>
          <w:szCs w:val="28"/>
        </w:rPr>
      </w:pPr>
      <w:r>
        <w:rPr>
          <w:sz w:val="28"/>
          <w:szCs w:val="28"/>
        </w:rPr>
        <w:t>5.9. Первое заседание наблюдательного совета МАДОУ после его создания, а также первое заседание нового состава наблюдательного совета МАДОУ созывается по требованию Учредителя МАДОУ. До избрания председателя наблюдательного совета МАДОУ на таком заседании председательствует старший по возрасту член наблюдательного совета МАДОУ, за исключением представителя работников МАДОУ.</w:t>
      </w:r>
    </w:p>
    <w:p w:rsidR="00602038" w:rsidRPr="001D55E2" w:rsidRDefault="00602038" w:rsidP="00602038">
      <w:pPr>
        <w:jc w:val="both"/>
        <w:rPr>
          <w:sz w:val="28"/>
          <w:szCs w:val="28"/>
        </w:rPr>
      </w:pPr>
      <w:r w:rsidRPr="001D55E2">
        <w:rPr>
          <w:sz w:val="28"/>
        </w:rPr>
        <w:t>5.10</w:t>
      </w:r>
      <w:r w:rsidRPr="001D55E2">
        <w:rPr>
          <w:sz w:val="28"/>
          <w:szCs w:val="28"/>
        </w:rPr>
        <w:t xml:space="preserve">. Возможен (в некоторых случаях)  учет представленного в письменной форме мнения члена Наблюдательного совета, отсутствующего на его заседании по уважительной причине, при  определении наличия кворума и результатов голосования. Возможно принятие решений Наблюдательным советом путем проведения заочного голосования. </w:t>
      </w:r>
    </w:p>
    <w:p w:rsidR="00F86538" w:rsidRDefault="00F86538">
      <w:bookmarkStart w:id="0" w:name="_GoBack"/>
      <w:bookmarkEnd w:id="0"/>
    </w:p>
    <w:sectPr w:rsidR="00F865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5638"/>
    <w:multiLevelType w:val="hybridMultilevel"/>
    <w:tmpl w:val="24181B0A"/>
    <w:lvl w:ilvl="0" w:tplc="902EBAB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345"/>
    <w:rsid w:val="00434345"/>
    <w:rsid w:val="00602038"/>
    <w:rsid w:val="00F86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0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203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0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20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327;fld=134;dst=100143" TargetMode="External"/><Relationship Id="rId13" Type="http://schemas.openxmlformats.org/officeDocument/2006/relationships/hyperlink" Target="consultantplus://offline/main?base=LAW;n=117327;fld=134;dst=100144" TargetMode="External"/><Relationship Id="rId18" Type="http://schemas.openxmlformats.org/officeDocument/2006/relationships/hyperlink" Target="consultantplus://offline/main?base=LAW;n=117327;fld=134;dst=100146" TargetMode="External"/><Relationship Id="rId3" Type="http://schemas.microsoft.com/office/2007/relationships/stylesWithEffects" Target="stylesWithEffects.xml"/><Relationship Id="rId21" Type="http://schemas.openxmlformats.org/officeDocument/2006/relationships/hyperlink" Target="consultantplus://offline/main?base=LAW;n=117327;fld=134;dst=100145" TargetMode="External"/><Relationship Id="rId7" Type="http://schemas.openxmlformats.org/officeDocument/2006/relationships/hyperlink" Target="consultantplus://offline/main?base=LAW;n=117327;fld=134;dst=100139" TargetMode="External"/><Relationship Id="rId12" Type="http://schemas.openxmlformats.org/officeDocument/2006/relationships/hyperlink" Target="consultantplus://offline/main?base=LAW;n=117327;fld=134;dst=100142" TargetMode="External"/><Relationship Id="rId17" Type="http://schemas.openxmlformats.org/officeDocument/2006/relationships/hyperlink" Target="consultantplus://offline/main?base=LAW;n=117327;fld=134;dst=100143" TargetMode="External"/><Relationship Id="rId2" Type="http://schemas.openxmlformats.org/officeDocument/2006/relationships/styles" Target="styles.xml"/><Relationship Id="rId16" Type="http://schemas.openxmlformats.org/officeDocument/2006/relationships/hyperlink" Target="consultantplus://offline/main?base=LAW;n=117327;fld=134;dst=100136" TargetMode="External"/><Relationship Id="rId20" Type="http://schemas.openxmlformats.org/officeDocument/2006/relationships/hyperlink" Target="consultantplus://offline/main?base=LAW;n=117327;fld=134;dst=100147" TargetMode="External"/><Relationship Id="rId1" Type="http://schemas.openxmlformats.org/officeDocument/2006/relationships/numbering" Target="numbering.xml"/><Relationship Id="rId6" Type="http://schemas.openxmlformats.org/officeDocument/2006/relationships/hyperlink" Target="consultantplus://offline/main?base=LAW;n=117327;fld=134;dst=100136" TargetMode="External"/><Relationship Id="rId11" Type="http://schemas.openxmlformats.org/officeDocument/2006/relationships/hyperlink" Target="consultantplus://offline/main?base=LAW;n=117327;fld=134;dst=100146" TargetMode="External"/><Relationship Id="rId5" Type="http://schemas.openxmlformats.org/officeDocument/2006/relationships/webSettings" Target="webSettings.xml"/><Relationship Id="rId15" Type="http://schemas.openxmlformats.org/officeDocument/2006/relationships/hyperlink" Target="consultantplus://offline/main?base=LAW;n=117327;fld=134;dst=100147" TargetMode="External"/><Relationship Id="rId23" Type="http://schemas.openxmlformats.org/officeDocument/2006/relationships/theme" Target="theme/theme1.xml"/><Relationship Id="rId10" Type="http://schemas.openxmlformats.org/officeDocument/2006/relationships/hyperlink" Target="consultantplus://offline/main?base=LAW;n=117327;fld=134;dst=100140" TargetMode="External"/><Relationship Id="rId19" Type="http://schemas.openxmlformats.org/officeDocument/2006/relationships/hyperlink" Target="consultantplus://offline/main?base=LAW;n=117327;fld=134;dst=100144" TargetMode="External"/><Relationship Id="rId4" Type="http://schemas.openxmlformats.org/officeDocument/2006/relationships/settings" Target="settings.xml"/><Relationship Id="rId9" Type="http://schemas.openxmlformats.org/officeDocument/2006/relationships/hyperlink" Target="consultantplus://offline/main?base=LAW;n=117327;fld=134;dst=100141" TargetMode="External"/><Relationship Id="rId14" Type="http://schemas.openxmlformats.org/officeDocument/2006/relationships/hyperlink" Target="consultantplus://offline/main?base=LAW;n=117327;fld=134;dst=10014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1387</Words>
  <Characters>7909</Characters>
  <Application>Microsoft Office Word</Application>
  <DocSecurity>0</DocSecurity>
  <Lines>65</Lines>
  <Paragraphs>18</Paragraphs>
  <ScaleCrop>false</ScaleCrop>
  <Company>DG Win&amp;Soft</Company>
  <LinksUpToDate>false</LinksUpToDate>
  <CharactersWithSpaces>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2016-08-01T08:22:00Z</dcterms:created>
  <dcterms:modified xsi:type="dcterms:W3CDTF">2016-08-01T08:22:00Z</dcterms:modified>
</cp:coreProperties>
</file>